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0A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cs="Times New Roman"/>
          <w:b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en-US" w:eastAsia="zh-CN"/>
        </w:rPr>
        <w:t>山东合创气体有限公司</w:t>
      </w:r>
    </w:p>
    <w:p w14:paraId="6847A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cs="Times New Roman" w:eastAsiaTheme="minorEastAsia"/>
          <w:b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年产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  <w:lang w:val="en-US" w:eastAsia="zh-CN"/>
        </w:rPr>
        <w:t>150吨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富集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  <w:lang w:val="en-US" w:eastAsia="zh-CN"/>
        </w:rPr>
        <w:t>B10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三氟化硼气体项目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  <w:lang w:val="en-US" w:eastAsia="zh-CN"/>
        </w:rPr>
        <w:t>重新报批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  <w:lang w:eastAsia="zh-CN"/>
        </w:rPr>
        <w:t>）</w:t>
      </w:r>
    </w:p>
    <w:p w14:paraId="6DDB3609">
      <w:pPr>
        <w:jc w:val="center"/>
        <w:rPr>
          <w:rFonts w:hint="eastAsia" w:ascii="Times New Roman" w:hAnsi="Times New Roman" w:cs="Times New Roman"/>
          <w:b/>
          <w:color w:val="000000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环境影响评价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第</w:t>
      </w:r>
      <w:r>
        <w:rPr>
          <w:rFonts w:hint="eastAsia" w:ascii="Times New Roman" w:hAnsi="Times New Roman" w:cs="Times New Roman"/>
          <w:b/>
          <w:color w:val="000000"/>
          <w:sz w:val="28"/>
          <w:szCs w:val="28"/>
          <w:lang w:eastAsia="zh-CN"/>
        </w:rPr>
        <w:t>二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次公示</w:t>
      </w:r>
    </w:p>
    <w:p w14:paraId="4C76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 根据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2018年7月16日生态环境部公布的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《环境影响评价公众参与办法》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部令第4号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的要求，现将有关山东合创气体有限公司年产150吨富集B10三氟化硼气体项目（重新报批）信息公开如下：</w:t>
      </w:r>
    </w:p>
    <w:p w14:paraId="79DA82D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2" w:firstLineChars="20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一、环境影响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报告书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征求意见稿全文网络链接及查阅纸质报告书的方式和途径</w:t>
      </w:r>
    </w:p>
    <w:p w14:paraId="158D02D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1、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征求意见稿网络链接</w:t>
      </w:r>
    </w:p>
    <w:p w14:paraId="327C4FB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Style w:val="8"/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bookmarkStart w:id="0" w:name="_GoBack"/>
      <w:r>
        <w:rPr>
          <w:rStyle w:val="8"/>
          <w:rFonts w:hint="default" w:ascii="Times New Roman" w:hAnsi="Times New Roman" w:eastAsia="宋体" w:cs="Times New Roman"/>
          <w:sz w:val="24"/>
          <w:szCs w:val="24"/>
          <w:lang w:val="en-US"/>
        </w:rPr>
        <w:fldChar w:fldCharType="begin"/>
      </w:r>
      <w:r>
        <w:rPr>
          <w:rStyle w:val="8"/>
          <w:rFonts w:hint="default" w:ascii="Times New Roman" w:hAnsi="Times New Roman" w:eastAsia="宋体" w:cs="Times New Roman"/>
          <w:sz w:val="24"/>
          <w:szCs w:val="24"/>
          <w:lang w:val="en-US"/>
        </w:rPr>
        <w:instrText xml:space="preserve"> HYPERLINK "https://tthb.yanruismart.com/official/journalism/list/6/7.html、" </w:instrText>
      </w:r>
      <w:r>
        <w:rPr>
          <w:rStyle w:val="8"/>
          <w:rFonts w:hint="default" w:ascii="Times New Roman" w:hAnsi="Times New Roman" w:eastAsia="宋体" w:cs="Times New Roman"/>
          <w:sz w:val="24"/>
          <w:szCs w:val="24"/>
          <w:lang w:val="en-US"/>
        </w:rPr>
        <w:fldChar w:fldCharType="separate"/>
      </w:r>
      <w:r>
        <w:rPr>
          <w:rStyle w:val="9"/>
          <w:rFonts w:hint="default" w:ascii="Times New Roman" w:hAnsi="Times New Roman" w:eastAsia="宋体" w:cs="Times New Roman"/>
          <w:sz w:val="24"/>
          <w:szCs w:val="24"/>
          <w:lang w:val="en-US"/>
        </w:rPr>
        <w:t>https://tthb.yanruismart.com/official/journalism/list/6/7.html</w:t>
      </w:r>
      <w:r>
        <w:rPr>
          <w:rStyle w:val="8"/>
          <w:rFonts w:hint="default" w:ascii="Times New Roman" w:hAnsi="Times New Roman" w:eastAsia="宋体" w:cs="Times New Roman"/>
          <w:sz w:val="24"/>
          <w:szCs w:val="24"/>
          <w:lang w:val="en-US"/>
        </w:rPr>
        <w:fldChar w:fldCharType="end"/>
      </w:r>
    </w:p>
    <w:bookmarkEnd w:id="0"/>
    <w:p w14:paraId="275ED6A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2、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查阅纸质报告书方式和途径</w:t>
      </w:r>
    </w:p>
    <w:p w14:paraId="490E27E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  <w:t>征求意见稿纸质版存放于</w:t>
      </w:r>
      <w:r>
        <w:rPr>
          <w:rFonts w:hint="default" w:ascii="Times New Roman" w:hAnsi="Times New Roman" w:eastAsia="宋体" w:cs="Times New Roman"/>
          <w:bCs/>
          <w:color w:val="auto"/>
          <w:kern w:val="24"/>
          <w:sz w:val="24"/>
          <w:lang w:val="en-US" w:eastAsia="zh-CN" w:bidi="ar"/>
        </w:rPr>
        <w:t>山东合创气体有限公司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  <w:t>，公众可以前往以下地址进行查阅。</w:t>
      </w:r>
    </w:p>
    <w:p w14:paraId="04904381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  <w:t>查阅时间：20</w:t>
      </w:r>
      <w:r>
        <w:rPr>
          <w:rFonts w:hint="eastAsia" w:cs="Times New Roman"/>
          <w:b w:val="0"/>
          <w:bCs/>
          <w:color w:val="auto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  <w:t>年</w:t>
      </w:r>
      <w:r>
        <w:rPr>
          <w:rFonts w:hint="eastAsia" w:cs="Times New Roman"/>
          <w:b w:val="0"/>
          <w:bCs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cs="Times New Roman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  <w:t>日-20</w:t>
      </w:r>
      <w:r>
        <w:rPr>
          <w:rFonts w:hint="eastAsia" w:cs="Times New Roman"/>
          <w:b w:val="0"/>
          <w:bCs/>
          <w:color w:val="auto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  <w:t>年</w:t>
      </w:r>
      <w:r>
        <w:rPr>
          <w:rFonts w:hint="eastAsia" w:cs="Times New Roman"/>
          <w:b w:val="0"/>
          <w:bCs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cs="Times New Roman"/>
          <w:b w:val="0"/>
          <w:bCs/>
          <w:color w:val="auto"/>
          <w:sz w:val="24"/>
          <w:szCs w:val="24"/>
          <w:lang w:val="en-US" w:eastAsia="zh-CN"/>
        </w:rPr>
        <w:t>22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  <w:t>日</w:t>
      </w:r>
    </w:p>
    <w:p w14:paraId="39F4B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  <w:t>工作日上午9:00-12:00，下午14:00-17:00</w:t>
      </w:r>
    </w:p>
    <w:p w14:paraId="2CE5A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单位名称：</w:t>
      </w:r>
      <w:r>
        <w:rPr>
          <w:rFonts w:hint="default" w:ascii="Times New Roman" w:hAnsi="Times New Roman" w:eastAsia="宋体" w:cs="Times New Roman"/>
          <w:bCs/>
          <w:color w:val="auto"/>
          <w:kern w:val="24"/>
          <w:sz w:val="24"/>
          <w:lang w:val="en-US" w:eastAsia="zh-CN" w:bidi="ar"/>
        </w:rPr>
        <w:t>山东合创气体有限公司</w:t>
      </w:r>
    </w:p>
    <w:p w14:paraId="152AF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  <w:t>查阅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  <w:t>地址：</w:t>
      </w:r>
      <w:r>
        <w:rPr>
          <w:rFonts w:hint="eastAsia" w:ascii="Times New Roman" w:hAnsi="Times New Roman"/>
          <w:bCs/>
          <w:sz w:val="24"/>
          <w:lang w:eastAsia="zh-CN"/>
        </w:rPr>
        <w:t>东营经济技术开发区广利化工产业园钱塘江路以北、沧州路以西</w:t>
      </w:r>
    </w:p>
    <w:p w14:paraId="1D03B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  <w:t>联系人：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王东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</w:p>
    <w:p w14:paraId="6ED1C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联系电话：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13210316677</w:t>
      </w:r>
    </w:p>
    <w:p w14:paraId="09DB6A7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二、征求意见</w:t>
      </w:r>
      <w:r>
        <w:rPr>
          <w:rFonts w:hint="default" w:ascii="Times New Roman" w:hAnsi="Times New Roman" w:cs="Times New Roman"/>
          <w:b/>
          <w:bCs/>
          <w:kern w:val="2"/>
          <w:sz w:val="24"/>
          <w:szCs w:val="24"/>
          <w:lang w:val="en-US" w:eastAsia="zh-CN" w:bidi="ar-SA"/>
        </w:rPr>
        <w:t>的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公众范围</w:t>
      </w:r>
    </w:p>
    <w:p w14:paraId="52CB308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  <w:t>以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厂区为中心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  <w:t>周边5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  <w:t>km</w:t>
      </w:r>
      <w:r>
        <w:rPr>
          <w:rFonts w:hint="default" w:ascii="Times New Roman" w:hAnsi="Times New Roman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  <w:t>范围内公众</w:t>
      </w:r>
    </w:p>
    <w:p w14:paraId="196E057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2" w:firstLineChars="20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>三、公众意见表的网络链接</w:t>
      </w:r>
    </w:p>
    <w:p w14:paraId="5CE1F51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instrText xml:space="preserve"> HYPERLINK "http://www.mee.gov.cn/xxgk2018/xxgk/xxgk01/201810/t20181024_665329.html" </w:instrTex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>
        <w:rPr>
          <w:rStyle w:val="8"/>
          <w:rFonts w:hint="default" w:ascii="Times New Roman" w:hAnsi="Times New Roman" w:cs="Times New Roman"/>
          <w:sz w:val="24"/>
          <w:szCs w:val="24"/>
          <w:lang w:val="en-US"/>
        </w:rPr>
        <w:t>http://www.mee.gov.cn/xxgk2018/xxgk/xxgk01/201810/t20181024_665329.html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中附件1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。</w:t>
      </w:r>
    </w:p>
    <w:p w14:paraId="2333522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en-US" w:eastAsia="zh-CN"/>
        </w:rPr>
        <w:t>四、公众提出意见的方式和途径</w:t>
      </w:r>
    </w:p>
    <w:p w14:paraId="3AF5B4F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公众可以通过信函、传真、电子邮件或者去建设单位公司填写公众意见表等方式，在规定时间内将填写的公众意见表提交建设单位。</w:t>
      </w:r>
    </w:p>
    <w:p w14:paraId="37078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五、公众提出意见的起止时间</w:t>
      </w:r>
    </w:p>
    <w:p w14:paraId="7D606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自本次公告开始日起10个工作日内。</w:t>
      </w:r>
    </w:p>
    <w:p w14:paraId="72F2D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jc w:val="center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                                       </w:t>
      </w:r>
    </w:p>
    <w:p w14:paraId="35B61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                                           </w:t>
      </w:r>
      <w:r>
        <w:rPr>
          <w:bCs/>
          <w:color w:val="auto"/>
          <w:sz w:val="24"/>
          <w:szCs w:val="24"/>
        </w:rPr>
        <w:t>山东合创气体有限公司</w:t>
      </w:r>
    </w:p>
    <w:p w14:paraId="0E69F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center"/>
        <w:textAlignment w:val="auto"/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                             2025年5月9日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</w:t>
      </w:r>
    </w:p>
    <w:sectPr>
      <w:pgSz w:w="11906" w:h="16838"/>
      <w:pgMar w:top="1213" w:right="1304" w:bottom="1213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YTk5OGZiYjFiMGRhMjYzZTg0MTVlZTc5Y2ZmMmQifQ=="/>
  </w:docVars>
  <w:rsids>
    <w:rsidRoot w:val="6BD12B1A"/>
    <w:rsid w:val="00621EEA"/>
    <w:rsid w:val="00F52F4D"/>
    <w:rsid w:val="02BC35C8"/>
    <w:rsid w:val="04DB2813"/>
    <w:rsid w:val="097A0153"/>
    <w:rsid w:val="09CE46CE"/>
    <w:rsid w:val="0AFD41F0"/>
    <w:rsid w:val="0B0C2CEB"/>
    <w:rsid w:val="0CBC50AA"/>
    <w:rsid w:val="0CBF4C64"/>
    <w:rsid w:val="0E337B58"/>
    <w:rsid w:val="0EC07554"/>
    <w:rsid w:val="10132E58"/>
    <w:rsid w:val="106B35CE"/>
    <w:rsid w:val="14D56855"/>
    <w:rsid w:val="1CE423DD"/>
    <w:rsid w:val="1DAE1EB0"/>
    <w:rsid w:val="1FF812AE"/>
    <w:rsid w:val="26FF1B6F"/>
    <w:rsid w:val="29D25354"/>
    <w:rsid w:val="2B256D61"/>
    <w:rsid w:val="2D0C7428"/>
    <w:rsid w:val="2E6376FB"/>
    <w:rsid w:val="321A1C7A"/>
    <w:rsid w:val="32F66546"/>
    <w:rsid w:val="337B0E24"/>
    <w:rsid w:val="340D01A6"/>
    <w:rsid w:val="35306DC2"/>
    <w:rsid w:val="35FD746E"/>
    <w:rsid w:val="3AF51EA4"/>
    <w:rsid w:val="3BB77ECA"/>
    <w:rsid w:val="3C7C0BF0"/>
    <w:rsid w:val="3DFB1DB7"/>
    <w:rsid w:val="3EA44315"/>
    <w:rsid w:val="40E221B4"/>
    <w:rsid w:val="453D5651"/>
    <w:rsid w:val="47BB54B4"/>
    <w:rsid w:val="492414CF"/>
    <w:rsid w:val="4B9706E4"/>
    <w:rsid w:val="4D04079D"/>
    <w:rsid w:val="4E053A0B"/>
    <w:rsid w:val="4FE26EEF"/>
    <w:rsid w:val="563F39C5"/>
    <w:rsid w:val="585449D9"/>
    <w:rsid w:val="5C1F00E3"/>
    <w:rsid w:val="5FF24ABB"/>
    <w:rsid w:val="60487E1F"/>
    <w:rsid w:val="62307507"/>
    <w:rsid w:val="647B0D6C"/>
    <w:rsid w:val="65B02594"/>
    <w:rsid w:val="66837B37"/>
    <w:rsid w:val="6BB455EA"/>
    <w:rsid w:val="6BD12B1A"/>
    <w:rsid w:val="6CDE4958"/>
    <w:rsid w:val="73647B93"/>
    <w:rsid w:val="75645534"/>
    <w:rsid w:val="75F20240"/>
    <w:rsid w:val="76C15FFC"/>
    <w:rsid w:val="76E9553A"/>
    <w:rsid w:val="7B4561B5"/>
    <w:rsid w:val="7CF671CE"/>
    <w:rsid w:val="7F42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ind w:firstLine="480" w:firstLineChars="200"/>
    </w:pPr>
    <w:rPr>
      <w:kern w:val="0"/>
      <w:szCs w:val="20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Plain Text"/>
    <w:basedOn w:val="1"/>
    <w:next w:val="3"/>
    <w:qFormat/>
    <w:uiPriority w:val="0"/>
    <w:rPr>
      <w:rFonts w:ascii="宋体" w:hAnsi="Courier New"/>
    </w:rPr>
  </w:style>
  <w:style w:type="character" w:styleId="8">
    <w:name w:val="FollowedHyperlink"/>
    <w:basedOn w:val="7"/>
    <w:autoRedefine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华文中宋" w:eastAsia="华文中宋" w:cs="华文中宋" w:hAnsiTheme="minorHAnsi"/>
      <w:color w:val="000000"/>
      <w:sz w:val="24"/>
      <w:szCs w:val="24"/>
      <w:lang w:val="en-US" w:eastAsia="zh-CN" w:bidi="ar-SA"/>
    </w:rPr>
  </w:style>
  <w:style w:type="paragraph" w:customStyle="1" w:styleId="11">
    <w:name w:val="文本框"/>
    <w:basedOn w:val="1"/>
    <w:autoRedefine/>
    <w:qFormat/>
    <w:uiPriority w:val="0"/>
    <w:pPr>
      <w:spacing w:line="360" w:lineRule="auto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656</Characters>
  <Lines>0</Lines>
  <Paragraphs>0</Paragraphs>
  <TotalTime>12</TotalTime>
  <ScaleCrop>false</ScaleCrop>
  <LinksUpToDate>false</LinksUpToDate>
  <CharactersWithSpaces>829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2019-08-20T07:39:00Z</dcterms:created>
  <dc:creator>聂雅男</dc:creator>
  <cp:lastModifiedBy>聂雅男</cp:lastModifiedBy>
  <cp:lastPrinted>2020-10-21T07:28:00Z</cp:lastPrinted>
  <dcterms:modified xsi:type="dcterms:W3CDTF">2025-05-09T09:17:16Z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0847E7913E2B48F190E830F014EF8514</vt:lpwstr>
  </property>
  <property fmtid="{D5CDD505-2E9C-101B-9397-08002B2CF9AE}" pid="4" name="KSOTemplateDocerSaveRecord">
    <vt:lpwstr>eyJoZGlkIjoiZjkxYTk5OGZiYjFiMGRhMjYzZTg0MTVlZTc5Y2ZmMmQiLCJ1c2VySWQiOiI0MzA4ODc3ODAifQ==</vt:lpwstr>
  </property>
</Properties>
</file>